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5A11B382" w14:textId="5857AADD" w:rsidR="003203EB" w:rsidRPr="00B36925" w:rsidRDefault="004B7DEF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sz w:val="22"/>
          <w:szCs w:val="22"/>
        </w:rPr>
        <w:t>„</w:t>
      </w:r>
      <w:r w:rsidR="00132A25" w:rsidRPr="00B36925">
        <w:rPr>
          <w:rFonts w:cs="Arial"/>
          <w:b/>
          <w:sz w:val="22"/>
          <w:szCs w:val="22"/>
        </w:rPr>
        <w:t>Rekonstrukce VN112 od 62 po 181 + optika</w:t>
      </w:r>
      <w:r w:rsidRPr="00B36925">
        <w:rPr>
          <w:rFonts w:cs="Arial"/>
          <w:b/>
          <w:sz w:val="22"/>
          <w:szCs w:val="22"/>
        </w:rPr>
        <w:t>“</w:t>
      </w:r>
    </w:p>
    <w:p w14:paraId="77F7E1FC" w14:textId="36B51A3D" w:rsidR="006F3177" w:rsidRPr="00B36925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B36925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B36925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DODAVATEL</w:t>
            </w:r>
          </w:p>
          <w:p w14:paraId="1D6CB80C" w14:textId="77777777" w:rsidR="005917DB" w:rsidRPr="00B36925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B36925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B36925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B36925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B36925" w:rsidRDefault="005917DB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B36925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B36925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B36925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Identifikační číslo</w:t>
            </w:r>
            <w:r w:rsidR="008A7712" w:rsidRPr="00B36925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B36925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B36925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B36925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B36925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B36925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B36925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B36925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B36925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B36925" w:rsidRDefault="005917DB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B36925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B36925" w:rsidRDefault="005917DB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B36925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E15656F" w14:textId="77777777" w:rsidR="007E6E4E" w:rsidRPr="00B36925" w:rsidRDefault="007E6E4E" w:rsidP="008A7712">
      <w:pPr>
        <w:outlineLvl w:val="0"/>
        <w:rPr>
          <w:rFonts w:cs="Arial"/>
          <w:sz w:val="18"/>
          <w:szCs w:val="18"/>
          <w:highlight w:val="yellow"/>
        </w:rPr>
      </w:pPr>
    </w:p>
    <w:p w14:paraId="4A56EBB2" w14:textId="77777777" w:rsidR="003203EB" w:rsidRPr="00B36925" w:rsidRDefault="003203EB" w:rsidP="003203EB">
      <w:pPr>
        <w:rPr>
          <w:rFonts w:cs="Arial"/>
          <w:sz w:val="18"/>
          <w:szCs w:val="18"/>
        </w:rPr>
      </w:pPr>
    </w:p>
    <w:p w14:paraId="71BA98DF" w14:textId="77777777" w:rsidR="00F85B28" w:rsidRPr="00B36925" w:rsidRDefault="00F85B28" w:rsidP="00F85B28">
      <w:pPr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B36925" w14:paraId="4568BBF3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1E879162" w14:textId="77777777" w:rsidR="00F85B28" w:rsidRPr="00B36925" w:rsidRDefault="00F85B28" w:rsidP="00562B37">
            <w:pPr>
              <w:rPr>
                <w:rFonts w:cs="Arial"/>
                <w:szCs w:val="22"/>
              </w:rPr>
            </w:pPr>
            <w:r w:rsidRPr="00B36925">
              <w:rPr>
                <w:rFonts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E12582" w14:textId="77777777" w:rsidR="00F85B28" w:rsidRPr="00B36925" w:rsidRDefault="00F85B28" w:rsidP="00562B37">
            <w:pPr>
              <w:jc w:val="center"/>
              <w:rPr>
                <w:rFonts w:cs="Arial"/>
                <w:b/>
                <w:szCs w:val="22"/>
              </w:rPr>
            </w:pPr>
            <w:r w:rsidRPr="00B36925">
              <w:rPr>
                <w:rFonts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5DFF3D4E" w14:textId="77777777" w:rsidR="00F85B28" w:rsidRPr="00B36925" w:rsidRDefault="00F85B28" w:rsidP="00F85B28">
      <w:pPr>
        <w:rPr>
          <w:rFonts w:cs="Arial"/>
          <w:i/>
        </w:rPr>
      </w:pPr>
    </w:p>
    <w:p w14:paraId="23DFC5FC" w14:textId="5C52873D" w:rsidR="00F85B28" w:rsidRPr="00B36925" w:rsidRDefault="00F85B28" w:rsidP="00F85B28">
      <w:pPr>
        <w:rPr>
          <w:rFonts w:cs="Arial"/>
          <w:i/>
        </w:rPr>
      </w:pPr>
      <w:r w:rsidRPr="00B36925">
        <w:rPr>
          <w:rFonts w:cs="Arial"/>
          <w:b/>
          <w:i/>
          <w:color w:val="808080"/>
        </w:rPr>
        <w:t>*</w:t>
      </w:r>
      <w:r w:rsidRPr="00B36925">
        <w:rPr>
          <w:rFonts w:cs="Arial"/>
          <w:i/>
        </w:rPr>
        <w:t>Celková nabídková cena vychází z</w:t>
      </w:r>
      <w:r w:rsidR="00DF4C6C">
        <w:rPr>
          <w:rFonts w:cs="Arial"/>
          <w:i/>
        </w:rPr>
        <w:t xml:space="preserve"> </w:t>
      </w:r>
      <w:r w:rsidR="00DF4C6C" w:rsidRPr="00DF4C6C">
        <w:rPr>
          <w:rFonts w:cs="Arial"/>
          <w:i/>
        </w:rPr>
        <w:t>01_Priloha_4a_Nabídkový list</w:t>
      </w:r>
      <w:r w:rsidR="00DF4C6C">
        <w:rPr>
          <w:rFonts w:cs="Arial"/>
          <w:i/>
        </w:rPr>
        <w:t xml:space="preserve"> a z</w:t>
      </w:r>
      <w:r w:rsidR="00DF4C6C" w:rsidRPr="00DF4C6C">
        <w:rPr>
          <w:rFonts w:cs="Arial"/>
          <w:i/>
        </w:rPr>
        <w:t xml:space="preserve"> </w:t>
      </w:r>
      <w:r w:rsidR="00DF4C6C" w:rsidRPr="00DF4C6C">
        <w:rPr>
          <w:rFonts w:cs="Arial"/>
          <w:i/>
        </w:rPr>
        <w:t>01_Priloha_4b_Rekapitulace</w:t>
      </w:r>
      <w:r w:rsidR="00FD0844" w:rsidRPr="00B36925">
        <w:rPr>
          <w:rFonts w:cs="Arial"/>
          <w:i/>
        </w:rPr>
        <w:t>.</w:t>
      </w:r>
    </w:p>
    <w:p w14:paraId="5ABB168F" w14:textId="77777777" w:rsidR="00F85B28" w:rsidRPr="00B36925" w:rsidRDefault="00F85B28" w:rsidP="00F85B28">
      <w:pPr>
        <w:rPr>
          <w:rFonts w:cs="Arial"/>
          <w:i/>
        </w:rPr>
      </w:pP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</w:p>
    <w:p w14:paraId="565D46C3" w14:textId="0848CDBC" w:rsidR="00F85B28" w:rsidRPr="00B36925" w:rsidRDefault="00F85B28" w:rsidP="00F85B28">
      <w:pPr>
        <w:rPr>
          <w:rFonts w:cs="Arial"/>
          <w:b/>
          <w:i/>
          <w:iCs/>
          <w:sz w:val="22"/>
          <w:szCs w:val="22"/>
          <w:u w:val="single"/>
        </w:rPr>
      </w:pPr>
      <w:r w:rsidRPr="00B36925">
        <w:rPr>
          <w:rFonts w:cs="Arial"/>
          <w:b/>
          <w:i/>
          <w:iCs/>
          <w:sz w:val="22"/>
          <w:szCs w:val="22"/>
          <w:u w:val="single"/>
        </w:rPr>
        <w:t>** Podáním nabídky účastník prohlašuje, že se seznámil a akceptuje všech</w:t>
      </w:r>
      <w:r w:rsidR="00132A25" w:rsidRPr="00B36925">
        <w:rPr>
          <w:rFonts w:cs="Arial"/>
          <w:b/>
          <w:i/>
          <w:iCs/>
          <w:sz w:val="22"/>
          <w:szCs w:val="22"/>
          <w:u w:val="single"/>
        </w:rPr>
        <w:t>ny</w:t>
      </w:r>
      <w:r w:rsidRPr="00B36925">
        <w:rPr>
          <w:rFonts w:cs="Arial"/>
          <w:b/>
          <w:i/>
          <w:iCs/>
          <w:sz w:val="22"/>
          <w:szCs w:val="22"/>
          <w:u w:val="single"/>
        </w:rPr>
        <w:t xml:space="preserve"> Příloh</w:t>
      </w:r>
      <w:r w:rsidR="00132A25" w:rsidRPr="00B36925">
        <w:rPr>
          <w:rFonts w:cs="Arial"/>
          <w:b/>
          <w:i/>
          <w:iCs/>
          <w:sz w:val="22"/>
          <w:szCs w:val="22"/>
          <w:u w:val="single"/>
        </w:rPr>
        <w:t>y</w:t>
      </w:r>
      <w:r w:rsidRPr="00B36925">
        <w:rPr>
          <w:rFonts w:cs="Arial"/>
          <w:b/>
          <w:i/>
          <w:iCs/>
          <w:sz w:val="22"/>
          <w:szCs w:val="22"/>
          <w:u w:val="single"/>
        </w:rPr>
        <w:t xml:space="preserve"> smlouvy o dílo včetně samotné smlouvy o dílo.</w:t>
      </w:r>
    </w:p>
    <w:p w14:paraId="7C155BC9" w14:textId="77777777" w:rsidR="00BF68A2" w:rsidRPr="00B36925" w:rsidRDefault="00BF68A2" w:rsidP="00BF68A2">
      <w:pPr>
        <w:jc w:val="left"/>
        <w:rPr>
          <w:rFonts w:cs="Arial"/>
          <w:sz w:val="18"/>
          <w:szCs w:val="18"/>
        </w:rPr>
      </w:pPr>
    </w:p>
    <w:p w14:paraId="048498B6" w14:textId="36A52B9E" w:rsidR="00BF68A2" w:rsidRPr="00B36925" w:rsidRDefault="00BF68A2" w:rsidP="00BF68A2">
      <w:pPr>
        <w:jc w:val="left"/>
        <w:rPr>
          <w:rFonts w:cs="Arial"/>
          <w:sz w:val="22"/>
          <w:szCs w:val="22"/>
        </w:rPr>
      </w:pPr>
      <w:r w:rsidRPr="00B36925">
        <w:rPr>
          <w:rFonts w:cs="Arial"/>
          <w:sz w:val="22"/>
          <w:szCs w:val="22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B36925" w:rsidRDefault="00F85B28" w:rsidP="00F85B28">
      <w:pPr>
        <w:rPr>
          <w:rFonts w:cs="Arial"/>
        </w:rPr>
      </w:pPr>
    </w:p>
    <w:p w14:paraId="1EDFDB0E" w14:textId="77777777" w:rsidR="00F85B28" w:rsidRPr="00B36925" w:rsidRDefault="00F85B28" w:rsidP="00F85B28">
      <w:pPr>
        <w:rPr>
          <w:rFonts w:cs="Arial"/>
        </w:rPr>
      </w:pP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</w:p>
    <w:p w14:paraId="312CC0AB" w14:textId="77777777" w:rsidR="00F85B28" w:rsidRPr="00B36925" w:rsidRDefault="00F85B28" w:rsidP="00F85B28">
      <w:pPr>
        <w:shd w:val="clear" w:color="auto" w:fill="FFFF00"/>
        <w:rPr>
          <w:rFonts w:cs="Arial"/>
          <w:i/>
          <w:sz w:val="20"/>
        </w:rPr>
      </w:pPr>
      <w:r w:rsidRPr="00B36925">
        <w:rPr>
          <w:rFonts w:cs="Arial"/>
          <w:i/>
          <w:sz w:val="20"/>
        </w:rPr>
        <w:t xml:space="preserve">V……………………. </w:t>
      </w:r>
      <w:r w:rsidRPr="00B36925">
        <w:rPr>
          <w:rFonts w:cs="Arial"/>
          <w:sz w:val="20"/>
        </w:rPr>
        <w:t xml:space="preserve">dne </w:t>
      </w:r>
      <w:r w:rsidRPr="00B36925">
        <w:rPr>
          <w:rFonts w:cs="Arial"/>
          <w:i/>
          <w:sz w:val="20"/>
        </w:rPr>
        <w:t>……………………..</w:t>
      </w:r>
    </w:p>
    <w:p w14:paraId="0CE37B2F" w14:textId="3DEA4407" w:rsidR="00F85B28" w:rsidRPr="00B3692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B36925">
        <w:rPr>
          <w:rFonts w:cs="Arial"/>
          <w:b/>
          <w:i/>
          <w:sz w:val="20"/>
          <w:u w:val="single"/>
        </w:rPr>
        <w:t>___________________________________________________</w:t>
      </w:r>
    </w:p>
    <w:p w14:paraId="0DF97E6A" w14:textId="77777777" w:rsidR="00F85B28" w:rsidRPr="00B36925" w:rsidRDefault="00F85B28" w:rsidP="00F85B28">
      <w:pPr>
        <w:ind w:left="4320"/>
        <w:rPr>
          <w:rFonts w:cs="Arial"/>
          <w:sz w:val="20"/>
        </w:rPr>
      </w:pPr>
      <w:r w:rsidRPr="00B36925">
        <w:rPr>
          <w:rFonts w:cs="Arial"/>
          <w:i/>
          <w:sz w:val="20"/>
        </w:rPr>
        <w:t>Jméno a podpis oprávněné osoby účastníka zadávacího řízení</w:t>
      </w:r>
      <w:r w:rsidRPr="00B36925">
        <w:rPr>
          <w:rStyle w:val="Znakapoznpodarou"/>
          <w:rFonts w:cs="Arial"/>
          <w:i/>
          <w:sz w:val="20"/>
        </w:rPr>
        <w:footnoteReference w:id="1"/>
      </w:r>
      <w:r w:rsidRPr="00B36925">
        <w:rPr>
          <w:rFonts w:cs="Arial"/>
          <w:i/>
          <w:sz w:val="20"/>
        </w:rPr>
        <w:t xml:space="preserve"> </w:t>
      </w:r>
      <w:r w:rsidRPr="00B36925">
        <w:rPr>
          <w:rFonts w:cs="Arial"/>
          <w:sz w:val="20"/>
        </w:rPr>
        <w:t xml:space="preserve">       </w:t>
      </w:r>
    </w:p>
    <w:p w14:paraId="37734ECC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06F47251" w14:textId="51ACA5F0" w:rsidR="004B7DEF" w:rsidRPr="00B36925" w:rsidRDefault="004B7DEF" w:rsidP="004B7DEF">
      <w:pPr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B36925">
        <w:rPr>
          <w:rFonts w:cs="Arial"/>
          <w:b/>
          <w:sz w:val="22"/>
          <w:szCs w:val="22"/>
        </w:rPr>
        <w:t>NABÍDKY</w:t>
      </w:r>
    </w:p>
    <w:p w14:paraId="6766C579" w14:textId="59194DCF" w:rsidR="00F85B28" w:rsidRPr="00B36925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6AD247B8" w14:textId="3ACAD7F7" w:rsidR="004B7DEF" w:rsidRPr="00B36925" w:rsidRDefault="004B7DEF" w:rsidP="004B7DEF">
      <w:pPr>
        <w:pStyle w:val="Zkladntext3"/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sz w:val="22"/>
          <w:szCs w:val="22"/>
        </w:rPr>
        <w:t>„</w:t>
      </w:r>
      <w:r w:rsidR="00132A25" w:rsidRPr="00B36925">
        <w:rPr>
          <w:rFonts w:cs="Arial"/>
          <w:b/>
          <w:sz w:val="22"/>
          <w:szCs w:val="22"/>
        </w:rPr>
        <w:t>Rekonstrukce VN112 od 62 po 181 + optika</w:t>
      </w:r>
      <w:r w:rsidRPr="00B36925">
        <w:rPr>
          <w:rFonts w:cs="Arial"/>
          <w:b/>
          <w:sz w:val="22"/>
          <w:szCs w:val="22"/>
        </w:rPr>
        <w:t>“</w:t>
      </w:r>
    </w:p>
    <w:p w14:paraId="24CE3090" w14:textId="7D4D8916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66CA79B7" w14:textId="7A6FAD88" w:rsidR="006F3177" w:rsidRPr="00B36925" w:rsidRDefault="006F3177" w:rsidP="00F22A60">
      <w:pPr>
        <w:jc w:val="center"/>
        <w:rPr>
          <w:rFonts w:cs="Arial"/>
          <w:b/>
          <w:sz w:val="18"/>
          <w:szCs w:val="18"/>
        </w:rPr>
        <w:sectPr w:rsidR="006F3177" w:rsidRPr="00B36925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B36925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B3692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B3692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B36925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B36925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B3692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B3692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B36925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B3692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B3692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B36925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B3692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B3692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B36925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B3692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B3692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B36925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B36925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B3692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B3692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B36925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B36925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B3692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B36925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B3692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B36925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B3692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B3692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B36925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B3692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B36925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  <w:r w:rsidRPr="00B3692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B3692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99CB574" w:rsidR="003203EB" w:rsidRPr="00B36925" w:rsidRDefault="003203EB" w:rsidP="003203EB">
      <w:pPr>
        <w:pStyle w:val="Titulek"/>
        <w:rPr>
          <w:rFonts w:cs="Arial"/>
          <w:sz w:val="18"/>
          <w:szCs w:val="18"/>
        </w:rPr>
      </w:pPr>
      <w:r w:rsidRPr="00B36925">
        <w:rPr>
          <w:rFonts w:cs="Arial"/>
        </w:rPr>
        <w:t xml:space="preserve">Upozornění: počet </w:t>
      </w:r>
      <w:r w:rsidR="00EA5B8C" w:rsidRPr="00B36925">
        <w:rPr>
          <w:rFonts w:cs="Arial"/>
        </w:rPr>
        <w:t>d</w:t>
      </w:r>
      <w:r w:rsidRPr="00B36925">
        <w:rPr>
          <w:rFonts w:cs="Arial"/>
        </w:rPr>
        <w:t xml:space="preserve">odavatelů v tabulce bude upraven podle </w:t>
      </w:r>
      <w:r w:rsidRPr="00B36925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B36925">
        <w:rPr>
          <w:rFonts w:cs="Arial"/>
          <w:b w:val="0"/>
          <w:bCs w:val="0"/>
          <w:i/>
          <w:iCs/>
          <w:u w:val="single"/>
        </w:rPr>
        <w:t>d</w:t>
      </w:r>
      <w:r w:rsidRPr="00B36925">
        <w:rPr>
          <w:rFonts w:cs="Arial"/>
          <w:b w:val="0"/>
          <w:bCs w:val="0"/>
          <w:i/>
          <w:iCs/>
          <w:u w:val="single"/>
        </w:rPr>
        <w:t>odavatelů</w:t>
      </w:r>
      <w:r w:rsidRPr="00B36925">
        <w:rPr>
          <w:rFonts w:cs="Arial"/>
          <w:b w:val="0"/>
          <w:bCs w:val="0"/>
          <w:i/>
          <w:iCs/>
          <w:sz w:val="18"/>
          <w:szCs w:val="18"/>
          <w:u w:val="single"/>
        </w:rPr>
        <w:t xml:space="preserve"> společné </w:t>
      </w:r>
      <w:r w:rsidR="00F85B28" w:rsidRPr="00B36925">
        <w:rPr>
          <w:rFonts w:cs="Arial"/>
          <w:b w:val="0"/>
          <w:bCs w:val="0"/>
          <w:i/>
          <w:iCs/>
          <w:sz w:val="18"/>
          <w:szCs w:val="18"/>
          <w:u w:val="single"/>
        </w:rPr>
        <w:t>nabídky</w:t>
      </w:r>
      <w:r w:rsidR="00EA5B8C" w:rsidRPr="00B36925">
        <w:rPr>
          <w:rFonts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B36925" w:rsidRDefault="003203EB" w:rsidP="003203EB">
      <w:pPr>
        <w:tabs>
          <w:tab w:val="left" w:pos="5375"/>
        </w:tabs>
        <w:rPr>
          <w:rFonts w:cs="Arial"/>
          <w:sz w:val="18"/>
          <w:szCs w:val="18"/>
        </w:rPr>
      </w:pPr>
      <w:r w:rsidRPr="00B36925">
        <w:rPr>
          <w:rFonts w:cs="Arial"/>
          <w:sz w:val="18"/>
          <w:szCs w:val="18"/>
        </w:rPr>
        <w:tab/>
      </w:r>
    </w:p>
    <w:p w14:paraId="7A95F55B" w14:textId="0FB507B7" w:rsidR="007E6E4E" w:rsidRPr="00B36925" w:rsidRDefault="007E6E4E" w:rsidP="003203EB">
      <w:pPr>
        <w:rPr>
          <w:rFonts w:cs="Arial"/>
          <w:i/>
          <w:snapToGrid w:val="0"/>
          <w:color w:val="000000"/>
          <w:sz w:val="18"/>
          <w:szCs w:val="18"/>
        </w:rPr>
      </w:pPr>
    </w:p>
    <w:p w14:paraId="0F565BA9" w14:textId="77777777" w:rsidR="00F85B28" w:rsidRPr="00B36925" w:rsidRDefault="00F85B28" w:rsidP="00F85B28">
      <w:pPr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B36925" w14:paraId="040961E5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7F070B01" w14:textId="77777777" w:rsidR="00F85B28" w:rsidRPr="00B36925" w:rsidRDefault="00F85B28" w:rsidP="00562B37">
            <w:pPr>
              <w:rPr>
                <w:rFonts w:cs="Arial"/>
                <w:szCs w:val="22"/>
              </w:rPr>
            </w:pPr>
            <w:r w:rsidRPr="00B36925">
              <w:rPr>
                <w:rFonts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4C3E106F" w14:textId="77777777" w:rsidR="00F85B28" w:rsidRPr="00B36925" w:rsidRDefault="00F85B28" w:rsidP="00562B37">
            <w:pPr>
              <w:jc w:val="center"/>
              <w:rPr>
                <w:rFonts w:cs="Arial"/>
                <w:b/>
                <w:szCs w:val="22"/>
              </w:rPr>
            </w:pPr>
            <w:r w:rsidRPr="00B36925">
              <w:rPr>
                <w:rFonts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76FD536C" w14:textId="77777777" w:rsidR="00F85B28" w:rsidRPr="00B36925" w:rsidRDefault="00F85B28" w:rsidP="00F85B28">
      <w:pPr>
        <w:rPr>
          <w:rFonts w:cs="Arial"/>
          <w:i/>
        </w:rPr>
      </w:pPr>
    </w:p>
    <w:p w14:paraId="76749130" w14:textId="77777777" w:rsidR="00DF4C6C" w:rsidRPr="00B36925" w:rsidRDefault="00DF4C6C" w:rsidP="00DF4C6C">
      <w:pPr>
        <w:rPr>
          <w:rFonts w:cs="Arial"/>
          <w:i/>
        </w:rPr>
      </w:pPr>
      <w:r w:rsidRPr="00B36925">
        <w:rPr>
          <w:rFonts w:cs="Arial"/>
          <w:b/>
          <w:i/>
          <w:color w:val="808080"/>
        </w:rPr>
        <w:t>*</w:t>
      </w:r>
      <w:r w:rsidRPr="00B36925">
        <w:rPr>
          <w:rFonts w:cs="Arial"/>
          <w:i/>
        </w:rPr>
        <w:t>Celková nabídková cena vychází z</w:t>
      </w:r>
      <w:r>
        <w:rPr>
          <w:rFonts w:cs="Arial"/>
          <w:i/>
        </w:rPr>
        <w:t xml:space="preserve"> </w:t>
      </w:r>
      <w:r w:rsidRPr="00DF4C6C">
        <w:rPr>
          <w:rFonts w:cs="Arial"/>
          <w:i/>
        </w:rPr>
        <w:t>01_Priloha_4a_Nabídkový list</w:t>
      </w:r>
      <w:r>
        <w:rPr>
          <w:rFonts w:cs="Arial"/>
          <w:i/>
        </w:rPr>
        <w:t xml:space="preserve"> a z</w:t>
      </w:r>
      <w:r w:rsidRPr="00DF4C6C">
        <w:rPr>
          <w:rFonts w:cs="Arial"/>
          <w:i/>
        </w:rPr>
        <w:t xml:space="preserve"> 01_Priloha_4b_Rekapitulace</w:t>
      </w:r>
      <w:r w:rsidRPr="00B36925">
        <w:rPr>
          <w:rFonts w:cs="Arial"/>
          <w:i/>
        </w:rPr>
        <w:t>.</w:t>
      </w:r>
    </w:p>
    <w:p w14:paraId="28ED634D" w14:textId="632406A3" w:rsidR="00F85B28" w:rsidRPr="00B36925" w:rsidRDefault="00DF4C6C" w:rsidP="00F85B28">
      <w:pPr>
        <w:rPr>
          <w:rFonts w:cs="Arial"/>
          <w:i/>
        </w:rPr>
      </w:pP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  <w:r w:rsidRPr="00B36925">
        <w:rPr>
          <w:rFonts w:cs="Arial"/>
          <w:i/>
        </w:rPr>
        <w:tab/>
      </w:r>
      <w:bookmarkStart w:id="0" w:name="_GoBack"/>
      <w:bookmarkEnd w:id="0"/>
      <w:r w:rsidR="00F85B28" w:rsidRPr="00B36925">
        <w:rPr>
          <w:rFonts w:cs="Arial"/>
          <w:i/>
        </w:rPr>
        <w:tab/>
      </w:r>
      <w:r w:rsidR="00F85B28" w:rsidRPr="00B36925">
        <w:rPr>
          <w:rFonts w:cs="Arial"/>
          <w:i/>
        </w:rPr>
        <w:tab/>
      </w:r>
      <w:r w:rsidR="00F85B28" w:rsidRPr="00B36925">
        <w:rPr>
          <w:rFonts w:cs="Arial"/>
          <w:i/>
        </w:rPr>
        <w:tab/>
      </w:r>
    </w:p>
    <w:p w14:paraId="36073BF1" w14:textId="33C724D6" w:rsidR="00F85B28" w:rsidRPr="00B36925" w:rsidRDefault="00F85B28" w:rsidP="00F85B28">
      <w:pPr>
        <w:rPr>
          <w:rFonts w:cs="Arial"/>
          <w:b/>
          <w:i/>
          <w:iCs/>
          <w:sz w:val="22"/>
          <w:szCs w:val="22"/>
          <w:u w:val="single"/>
        </w:rPr>
      </w:pPr>
      <w:r w:rsidRPr="00B36925">
        <w:rPr>
          <w:rFonts w:cs="Arial"/>
          <w:b/>
          <w:i/>
          <w:iCs/>
          <w:sz w:val="22"/>
          <w:szCs w:val="22"/>
          <w:u w:val="single"/>
        </w:rPr>
        <w:t>** Podáním nabídky účastník prohlašuje, že se seznámil a akceptuje všech</w:t>
      </w:r>
      <w:r w:rsidR="00132A25" w:rsidRPr="00B36925">
        <w:rPr>
          <w:rFonts w:cs="Arial"/>
          <w:b/>
          <w:i/>
          <w:iCs/>
          <w:sz w:val="22"/>
          <w:szCs w:val="22"/>
          <w:u w:val="single"/>
        </w:rPr>
        <w:t>ny</w:t>
      </w:r>
      <w:r w:rsidRPr="00B36925">
        <w:rPr>
          <w:rFonts w:cs="Arial"/>
          <w:b/>
          <w:i/>
          <w:iCs/>
          <w:sz w:val="22"/>
          <w:szCs w:val="22"/>
          <w:u w:val="single"/>
        </w:rPr>
        <w:t xml:space="preserve"> Příloh</w:t>
      </w:r>
      <w:r w:rsidR="00132A25" w:rsidRPr="00B36925">
        <w:rPr>
          <w:rFonts w:cs="Arial"/>
          <w:b/>
          <w:i/>
          <w:iCs/>
          <w:sz w:val="22"/>
          <w:szCs w:val="22"/>
          <w:u w:val="single"/>
        </w:rPr>
        <w:t>y</w:t>
      </w:r>
      <w:r w:rsidRPr="00B36925">
        <w:rPr>
          <w:rFonts w:cs="Arial"/>
          <w:b/>
          <w:i/>
          <w:iCs/>
          <w:sz w:val="22"/>
          <w:szCs w:val="22"/>
          <w:u w:val="single"/>
        </w:rPr>
        <w:t xml:space="preserve"> smlouvy o dílo včetně samotné smlouvy o dílo.</w:t>
      </w:r>
    </w:p>
    <w:p w14:paraId="4E936484" w14:textId="5A6F30C5" w:rsidR="00F85B28" w:rsidRPr="00B36925" w:rsidRDefault="00F85B28" w:rsidP="00F85B28">
      <w:pPr>
        <w:rPr>
          <w:rFonts w:cs="Arial"/>
        </w:rPr>
      </w:pPr>
    </w:p>
    <w:p w14:paraId="76AECE0E" w14:textId="74EF433B" w:rsidR="00BF68A2" w:rsidRPr="00B36925" w:rsidRDefault="00BF68A2" w:rsidP="00F85B28">
      <w:pPr>
        <w:rPr>
          <w:rFonts w:cs="Arial"/>
          <w:sz w:val="22"/>
          <w:szCs w:val="22"/>
        </w:rPr>
      </w:pPr>
      <w:r w:rsidRPr="00B36925">
        <w:rPr>
          <w:rFonts w:cs="Arial"/>
          <w:sz w:val="22"/>
          <w:szCs w:val="22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B36925" w:rsidRDefault="00F85B28" w:rsidP="00F85B28">
      <w:pPr>
        <w:rPr>
          <w:rFonts w:cs="Arial"/>
        </w:rPr>
      </w:pP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  <w:r w:rsidRPr="00B36925">
        <w:rPr>
          <w:rFonts w:cs="Arial"/>
        </w:rPr>
        <w:tab/>
      </w:r>
    </w:p>
    <w:p w14:paraId="464D0AF6" w14:textId="77777777" w:rsidR="00F85B28" w:rsidRPr="00B36925" w:rsidRDefault="00F85B28" w:rsidP="00F85B28">
      <w:pPr>
        <w:shd w:val="clear" w:color="auto" w:fill="FFFF00"/>
        <w:rPr>
          <w:rFonts w:cs="Arial"/>
          <w:i/>
          <w:sz w:val="20"/>
        </w:rPr>
      </w:pPr>
      <w:r w:rsidRPr="00B36925">
        <w:rPr>
          <w:rFonts w:cs="Arial"/>
          <w:i/>
          <w:sz w:val="20"/>
        </w:rPr>
        <w:t xml:space="preserve">V……………………. </w:t>
      </w:r>
      <w:r w:rsidRPr="00B36925">
        <w:rPr>
          <w:rFonts w:cs="Arial"/>
          <w:sz w:val="20"/>
        </w:rPr>
        <w:t xml:space="preserve">dne </w:t>
      </w:r>
      <w:r w:rsidRPr="00B36925">
        <w:rPr>
          <w:rFonts w:cs="Arial"/>
          <w:i/>
          <w:sz w:val="20"/>
        </w:rPr>
        <w:t>……………………..</w:t>
      </w:r>
    </w:p>
    <w:p w14:paraId="14AA5F47" w14:textId="77777777" w:rsidR="00F85B28" w:rsidRPr="00B3692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B36925">
        <w:rPr>
          <w:rFonts w:cs="Arial"/>
          <w:b/>
          <w:i/>
          <w:sz w:val="20"/>
          <w:u w:val="single"/>
        </w:rPr>
        <w:t>___________________________________________________</w:t>
      </w:r>
    </w:p>
    <w:p w14:paraId="6715ED73" w14:textId="77777777" w:rsidR="00F85B28" w:rsidRPr="00B36925" w:rsidRDefault="00F85B28" w:rsidP="00F85B28">
      <w:pPr>
        <w:ind w:left="4320"/>
        <w:rPr>
          <w:rFonts w:cs="Arial"/>
          <w:sz w:val="20"/>
        </w:rPr>
      </w:pPr>
      <w:r w:rsidRPr="00B36925">
        <w:rPr>
          <w:rFonts w:cs="Arial"/>
          <w:i/>
          <w:sz w:val="20"/>
        </w:rPr>
        <w:t>Jméno a podpis oprávněné osoby účastníka zadávacího řízení</w:t>
      </w:r>
      <w:r w:rsidRPr="00B36925">
        <w:rPr>
          <w:rStyle w:val="Znakapoznpodarou"/>
          <w:rFonts w:cs="Arial"/>
          <w:i/>
          <w:sz w:val="20"/>
        </w:rPr>
        <w:footnoteReference w:id="2"/>
      </w:r>
      <w:r w:rsidRPr="00B36925">
        <w:rPr>
          <w:rFonts w:cs="Arial"/>
          <w:i/>
          <w:sz w:val="20"/>
        </w:rPr>
        <w:t xml:space="preserve"> </w:t>
      </w:r>
      <w:r w:rsidRPr="00B36925">
        <w:rPr>
          <w:rFonts w:cs="Arial"/>
          <w:sz w:val="20"/>
        </w:rPr>
        <w:t xml:space="preserve">       </w:t>
      </w:r>
    </w:p>
    <w:p w14:paraId="4F4339A1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B36925" w:rsidRDefault="003203EB" w:rsidP="003203EB">
      <w:pPr>
        <w:rPr>
          <w:rFonts w:cs="Arial"/>
          <w:b/>
          <w:i/>
          <w:sz w:val="18"/>
          <w:szCs w:val="18"/>
        </w:rPr>
      </w:pPr>
    </w:p>
    <w:p w14:paraId="7A810174" w14:textId="2D26F1A4" w:rsidR="00D95B93" w:rsidRPr="00B36925" w:rsidRDefault="00D95B93" w:rsidP="00404B48">
      <w:pPr>
        <w:rPr>
          <w:rFonts w:cs="Arial"/>
          <w:i/>
          <w:sz w:val="18"/>
          <w:szCs w:val="18"/>
        </w:rPr>
      </w:pPr>
    </w:p>
    <w:p w14:paraId="39C58253" w14:textId="692576E0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5D4E6F93" w14:textId="77777777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420C1E61" w14:textId="2BC921B3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>Pokyny pro dodavatele</w:t>
      </w:r>
      <w:r w:rsidR="004B7DEF" w:rsidRPr="00B36925">
        <w:rPr>
          <w:rFonts w:cs="Arial"/>
          <w:i/>
          <w:sz w:val="18"/>
          <w:szCs w:val="18"/>
        </w:rPr>
        <w:t xml:space="preserve"> 2</w:t>
      </w:r>
      <w:r w:rsidRPr="00B36925">
        <w:rPr>
          <w:rFonts w:cs="Arial"/>
          <w:i/>
          <w:sz w:val="18"/>
          <w:szCs w:val="18"/>
        </w:rPr>
        <w:t xml:space="preserve">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A2D68" w14:textId="77777777" w:rsidR="008969EF" w:rsidRDefault="008969EF" w:rsidP="007254DC">
      <w:r>
        <w:separator/>
      </w:r>
    </w:p>
  </w:endnote>
  <w:endnote w:type="continuationSeparator" w:id="0">
    <w:p w14:paraId="701F2821" w14:textId="77777777" w:rsidR="008969EF" w:rsidRDefault="008969E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85C7B" w14:textId="77777777" w:rsidR="008969EF" w:rsidRDefault="008969EF" w:rsidP="007254DC">
      <w:r>
        <w:separator/>
      </w:r>
    </w:p>
  </w:footnote>
  <w:footnote w:type="continuationSeparator" w:id="0">
    <w:p w14:paraId="11DE8ECF" w14:textId="77777777" w:rsidR="008969EF" w:rsidRDefault="008969EF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0E444ABC" w:rsidR="00FD61B9" w:rsidRPr="00B36925" w:rsidRDefault="00231EC7" w:rsidP="00231EC7">
    <w:pPr>
      <w:pStyle w:val="Zhlav"/>
      <w:jc w:val="right"/>
      <w:rPr>
        <w:rFonts w:cs="Arial"/>
      </w:rPr>
    </w:pPr>
    <w:r w:rsidRPr="00B36925">
      <w:rPr>
        <w:rFonts w:cs="Arial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838B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69EF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32</cp:revision>
  <cp:lastPrinted>2019-06-04T11:19:00Z</cp:lastPrinted>
  <dcterms:created xsi:type="dcterms:W3CDTF">2019-06-04T11:14:00Z</dcterms:created>
  <dcterms:modified xsi:type="dcterms:W3CDTF">2021-02-09T13:17:00Z</dcterms:modified>
</cp:coreProperties>
</file>